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  <w:jc w:val="center"/>
      </w:pPr>
      <w:r>
        <w:drawing>
          <wp:inline xmlns:a="http://schemas.openxmlformats.org/drawingml/2006/main" xmlns:pic="http://schemas.openxmlformats.org/drawingml/2006/picture">
            <wp:extent cx="2148840" cy="70306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ighlands-forward-logo-horizonta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703069"/>
                    </a:xfrm>
                    <a:prstGeom prst="rect"/>
                  </pic:spPr>
                </pic:pic>
              </a:graphicData>
            </a:graphic>
          </wp:inline>
        </w:drawing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136"/>
        <w:gridCol w:w="2376"/>
      </w:tblGrid>
      <w:tr>
        <w:tc>
          <w:tcPr>
            <w:tcW w:type="dxa" w:w="5328"/>
            <w:tcBorders>
              <w:bottom w:val="nil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p>
            <w:pPr>
              <w:pStyle w:val="HFTitle"/>
              <w:widowControl/>
              <w:spacing w:before="0" w:after="40"/>
            </w:pPr>
            <w:r>
              <w:t>MEETING AGENDA</w:t>
            </w:r>
          </w:p>
          <w:p>
            <w:pPr>
              <w:widowControl/>
              <w:spacing w:after="0" w:line="252" w:lineRule="auto"/>
            </w:pPr>
            <w:r>
              <w:rPr>
                <w:rFonts w:ascii="Aptos" w:hAnsi="Aptos"/>
                <w:color w:val="5F738A"/>
                <w:sz w:val="19"/>
              </w:rPr>
              <w:t>Decision-ready conversations. Clear owners. Visible next steps.</w:t>
            </w:r>
          </w:p>
        </w:tc>
        <w:tc>
          <w:tcPr>
            <w:tcW w:type="dxa" w:w="5328"/>
            <w:tcBorders>
              <w:bottom w:val="nil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p>
            <w:pPr>
              <w:widowControl/>
              <w:spacing w:before="120"/>
              <w:jc w:val="right"/>
            </w:pPr>
            <w:r>
              <w:rPr>
                <w:rFonts w:ascii="Aptos" w:hAnsi="Aptos"/>
                <w:b/>
                <w:color w:val="12365A"/>
                <w:sz w:val="17"/>
              </w:rPr>
              <w:t>EXECUTIVE TEMPLATE</w:t>
            </w:r>
          </w:p>
          <w:p>
            <w:pPr>
              <w:widowControl/>
              <w:spacing w:after="0"/>
              <w:jc w:val="right"/>
            </w:pPr>
            <w:r>
              <w:rPr>
                <w:rFonts w:ascii="Aptos" w:hAnsi="Aptos"/>
                <w:color w:val="007DCE"/>
                <w:sz w:val="15"/>
              </w:rPr>
              <w:t>Highlands Forward</w:t>
            </w:r>
          </w:p>
        </w:tc>
      </w:tr>
    </w:tbl>
    <w:p>
      <w:pPr>
        <w:spacing w:before="60" w:after="100"/>
        <w:pBdr>
          <w:bottom w:val="single" w:sz="18" w:space="1" w:color="F4B517"/>
        </w:pBdr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656"/>
        <w:gridCol w:w="3672"/>
        <w:gridCol w:w="1656"/>
        <w:gridCol w:w="3672"/>
      </w:tblGrid>
      <w:tr>
        <w:trPr>
          <w:trHeight w:val="547" w:hRule="exact"/>
        </w:trPr>
        <w:tc>
          <w:tcPr>
            <w:tcW w:type="dxa" w:w="2664"/>
            <w:tcMar>
              <w:top w:w="55" w:type="dxa"/>
              <w:start w:w="75" w:type="dxa"/>
              <w:bottom w:w="50" w:type="dxa"/>
              <w:end w:w="75" w:type="dxa"/>
            </w:tcMar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shd w:fill="EAF5FC"/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/>
                <w:color w:val="12365A"/>
                <w:sz w:val="14"/>
              </w:rPr>
              <w:t>MEETING</w:t>
            </w:r>
          </w:p>
        </w:tc>
        <w:tc>
          <w:tcPr>
            <w:tcW w:type="dxa" w:w="2664"/>
            <w:tcMar>
              <w:top w:w="55" w:type="dxa"/>
              <w:start w:w="75" w:type="dxa"/>
              <w:bottom w:w="50" w:type="dxa"/>
              <w:end w:w="75" w:type="dxa"/>
            </w:tcMar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7"/>
              </w:rPr>
              <w:t>[Enter title]</w:t>
            </w:r>
          </w:p>
        </w:tc>
        <w:tc>
          <w:tcPr>
            <w:tcW w:type="dxa" w:w="2664"/>
            <w:tcMar>
              <w:top w:w="55" w:type="dxa"/>
              <w:start w:w="75" w:type="dxa"/>
              <w:bottom w:w="50" w:type="dxa"/>
              <w:end w:w="75" w:type="dxa"/>
            </w:tcMar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shd w:fill="EAF5FC"/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/>
                <w:color w:val="12365A"/>
                <w:sz w:val="14"/>
              </w:rPr>
              <w:t>DATE / TIME</w:t>
            </w:r>
          </w:p>
        </w:tc>
        <w:tc>
          <w:tcPr>
            <w:tcW w:type="dxa" w:w="2664"/>
            <w:tcMar>
              <w:top w:w="55" w:type="dxa"/>
              <w:start w:w="75" w:type="dxa"/>
              <w:bottom w:w="50" w:type="dxa"/>
              <w:end w:w="75" w:type="dxa"/>
            </w:tcMar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7"/>
              </w:rPr>
              <w:t>[Enter date and time]</w:t>
            </w:r>
          </w:p>
        </w:tc>
      </w:tr>
      <w:tr>
        <w:trPr>
          <w:trHeight w:val="547" w:hRule="exact"/>
        </w:trPr>
        <w:tc>
          <w:tcPr>
            <w:tcW w:type="dxa" w:w="2664"/>
            <w:tcMar>
              <w:top w:w="55" w:type="dxa"/>
              <w:start w:w="75" w:type="dxa"/>
              <w:bottom w:w="50" w:type="dxa"/>
              <w:end w:w="75" w:type="dxa"/>
            </w:tcMar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shd w:fill="EAF5FC"/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/>
                <w:color w:val="12365A"/>
                <w:sz w:val="14"/>
              </w:rPr>
              <w:t>LOCATION / LINK</w:t>
            </w:r>
          </w:p>
        </w:tc>
        <w:tc>
          <w:tcPr>
            <w:tcW w:type="dxa" w:w="2664"/>
            <w:tcMar>
              <w:top w:w="55" w:type="dxa"/>
              <w:start w:w="75" w:type="dxa"/>
              <w:bottom w:w="50" w:type="dxa"/>
              <w:end w:w="75" w:type="dxa"/>
            </w:tcMar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7"/>
              </w:rPr>
              <w:t>[Room or video link]</w:t>
            </w:r>
          </w:p>
        </w:tc>
        <w:tc>
          <w:tcPr>
            <w:tcW w:type="dxa" w:w="2664"/>
            <w:tcMar>
              <w:top w:w="55" w:type="dxa"/>
              <w:start w:w="75" w:type="dxa"/>
              <w:bottom w:w="50" w:type="dxa"/>
              <w:end w:w="75" w:type="dxa"/>
            </w:tcMar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shd w:fill="EAF5FC"/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/>
                <w:color w:val="12365A"/>
                <w:sz w:val="14"/>
              </w:rPr>
              <w:t>FACILITATOR</w:t>
            </w:r>
          </w:p>
        </w:tc>
        <w:tc>
          <w:tcPr>
            <w:tcW w:type="dxa" w:w="2664"/>
            <w:tcMar>
              <w:top w:w="55" w:type="dxa"/>
              <w:start w:w="75" w:type="dxa"/>
              <w:bottom w:w="50" w:type="dxa"/>
              <w:end w:w="75" w:type="dxa"/>
            </w:tcMar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7"/>
              </w:rPr>
              <w:t>[Name]</w:t>
            </w:r>
          </w:p>
        </w:tc>
      </w:tr>
    </w:tbl>
    <w:p>
      <w:pPr>
        <w:pStyle w:val="HFSection"/>
        <w:spacing w:before="140" w:after="60"/>
      </w:pPr>
      <w:r>
        <w:t>EXECUTIVE FOCUS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80"/>
        <w:gridCol w:w="2952"/>
        <w:gridCol w:w="3672"/>
      </w:tblGrid>
      <w:tr>
        <w:tc>
          <w:tcPr>
            <w:tcW w:type="dxa" w:w="3552"/>
            <w:shd w:fill="F6F9FC"/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tcMar>
              <w:top w:w="65" w:type="dxa"/>
              <w:start w:w="90" w:type="dxa"/>
              <w:bottom w:w="65" w:type="dxa"/>
              <w:end w:w="90" w:type="dxa"/>
            </w:tcMar>
            <w:vAlign w:val="center"/>
          </w:tcPr>
          <w:p>
            <w:pPr>
              <w:widowControl/>
              <w:spacing w:after="60"/>
            </w:pPr>
            <w:r>
              <w:rPr>
                <w:rFonts w:ascii="Aptos" w:hAnsi="Aptos"/>
                <w:b/>
                <w:color w:val="007DCE"/>
                <w:sz w:val="14"/>
              </w:rPr>
              <w:t>OBJECTIVE</w:t>
            </w:r>
          </w:p>
          <w:p>
            <w:pPr>
              <w:widowControl/>
              <w:spacing w:after="0" w:line="245" w:lineRule="auto"/>
            </w:pPr>
            <w:r>
              <w:rPr>
                <w:rFonts w:ascii="Aptos" w:hAnsi="Aptos"/>
                <w:color w:val="173F66"/>
                <w:sz w:val="16"/>
              </w:rPr>
              <w:t>[What must be decided, aligned, or completed?]</w:t>
            </w:r>
          </w:p>
        </w:tc>
        <w:tc>
          <w:tcPr>
            <w:tcW w:type="dxa" w:w="3552"/>
            <w:shd w:fill="F6F9FC"/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tcMar>
              <w:top w:w="65" w:type="dxa"/>
              <w:start w:w="90" w:type="dxa"/>
              <w:bottom w:w="65" w:type="dxa"/>
              <w:end w:w="90" w:type="dxa"/>
            </w:tcMar>
            <w:vAlign w:val="center"/>
          </w:tcPr>
          <w:p>
            <w:pPr>
              <w:widowControl/>
              <w:spacing w:after="60"/>
            </w:pPr>
            <w:r>
              <w:rPr>
                <w:rFonts w:ascii="Aptos" w:hAnsi="Aptos"/>
                <w:b/>
                <w:color w:val="007DCE"/>
                <w:sz w:val="14"/>
              </w:rPr>
              <w:t>DECISION OWNER</w:t>
            </w:r>
          </w:p>
          <w:p>
            <w:pPr>
              <w:widowControl/>
              <w:spacing w:after="0" w:line="245" w:lineRule="auto"/>
            </w:pPr>
            <w:r>
              <w:rPr>
                <w:rFonts w:ascii="Aptos" w:hAnsi="Aptos"/>
                <w:color w:val="173F66"/>
                <w:sz w:val="16"/>
              </w:rPr>
              <w:t>[Name / role]</w:t>
            </w:r>
          </w:p>
        </w:tc>
        <w:tc>
          <w:tcPr>
            <w:tcW w:type="dxa" w:w="3552"/>
            <w:shd w:fill="F6F9FC"/>
            <w:tcBorders>
              <w:top w:val="single" w:sz="4" w:color="D9E5EF"/>
              <w:left w:val="single" w:sz="4" w:color="D9E5EF"/>
              <w:bottom w:val="single" w:sz="4" w:color="D9E5EF"/>
              <w:right w:val="single" w:sz="4" w:color="D9E5EF"/>
            </w:tcBorders>
            <w:tcMar>
              <w:top w:w="65" w:type="dxa"/>
              <w:start w:w="90" w:type="dxa"/>
              <w:bottom w:w="65" w:type="dxa"/>
              <w:end w:w="90" w:type="dxa"/>
            </w:tcMar>
            <w:vAlign w:val="center"/>
          </w:tcPr>
          <w:p>
            <w:pPr>
              <w:widowControl/>
              <w:spacing w:after="60"/>
            </w:pPr>
            <w:r>
              <w:rPr>
                <w:rFonts w:ascii="Aptos" w:hAnsi="Aptos"/>
                <w:b/>
                <w:color w:val="007DCE"/>
                <w:sz w:val="14"/>
              </w:rPr>
              <w:t>SUCCESS LOOKS LIKE</w:t>
            </w:r>
          </w:p>
          <w:p>
            <w:pPr>
              <w:widowControl/>
              <w:spacing w:after="0" w:line="245" w:lineRule="auto"/>
            </w:pPr>
            <w:r>
              <w:rPr>
                <w:rFonts w:ascii="Aptos" w:hAnsi="Aptos"/>
                <w:color w:val="173F66"/>
                <w:sz w:val="16"/>
              </w:rPr>
              <w:t>[Desired outcome by end of meeting]</w:t>
            </w:r>
          </w:p>
        </w:tc>
      </w:tr>
    </w:tbl>
    <w:p>
      <w:pPr>
        <w:pStyle w:val="HFSection"/>
        <w:spacing w:before="140" w:after="60"/>
      </w:pPr>
      <w:r>
        <w:t>AGENDA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35"/>
        <w:gridCol w:w="3557"/>
        <w:gridCol w:w="1613"/>
        <w:gridCol w:w="1771"/>
        <w:gridCol w:w="3456"/>
      </w:tblGrid>
      <w:tr>
        <w:trPr>
          <w:trHeight w:val="432" w:hRule="exact"/>
          <w:tblHeader w:val="true"/>
        </w:trPr>
        <w:tc>
          <w:tcPr>
            <w:tcW w:type="dxa" w:w="2131"/>
            <w:shd w:fill="12365A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widowControl/>
              <w:spacing w:after="0" w:before="0" w:line="240" w:lineRule="auto"/>
              <w:jc w:val="center"/>
            </w:pPr>
            <w:r/>
            <w:r>
              <w:rPr>
                <w:rFonts w:ascii="Aptos" w:hAnsi="Aptos"/>
                <w:b/>
                <w:color w:val="FFFFFF"/>
                <w:sz w:val="15"/>
              </w:rPr>
              <w:t>TIME</w:t>
            </w:r>
          </w:p>
        </w:tc>
        <w:tc>
          <w:tcPr>
            <w:tcW w:type="dxa" w:w="2131"/>
            <w:shd w:fill="12365A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widowControl/>
              <w:spacing w:after="0" w:before="0" w:line="240" w:lineRule="auto"/>
              <w:jc w:val="center"/>
            </w:pPr>
            <w:r/>
            <w:r>
              <w:rPr>
                <w:rFonts w:ascii="Aptos" w:hAnsi="Aptos"/>
                <w:b/>
                <w:color w:val="FFFFFF"/>
                <w:sz w:val="15"/>
              </w:rPr>
              <w:t>TOPIC</w:t>
            </w:r>
          </w:p>
        </w:tc>
        <w:tc>
          <w:tcPr>
            <w:tcW w:type="dxa" w:w="2131"/>
            <w:shd w:fill="12365A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widowControl/>
              <w:spacing w:after="0" w:before="0" w:line="240" w:lineRule="auto"/>
              <w:jc w:val="center"/>
            </w:pPr>
            <w:r/>
            <w:r>
              <w:rPr>
                <w:rFonts w:ascii="Aptos" w:hAnsi="Aptos"/>
                <w:b/>
                <w:color w:val="FFFFFF"/>
                <w:sz w:val="15"/>
              </w:rPr>
              <w:t>OWNER</w:t>
            </w:r>
          </w:p>
        </w:tc>
        <w:tc>
          <w:tcPr>
            <w:tcW w:type="dxa" w:w="2131"/>
            <w:shd w:fill="12365A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widowControl/>
              <w:spacing w:after="0" w:before="0" w:line="240" w:lineRule="auto"/>
              <w:jc w:val="center"/>
            </w:pPr>
            <w:r/>
            <w:r>
              <w:rPr>
                <w:rFonts w:ascii="Aptos" w:hAnsi="Aptos"/>
                <w:b/>
                <w:color w:val="FFFFFF"/>
                <w:sz w:val="15"/>
              </w:rPr>
              <w:t>DECISION?</w:t>
            </w:r>
          </w:p>
        </w:tc>
        <w:tc>
          <w:tcPr>
            <w:tcW w:type="dxa" w:w="2131"/>
            <w:shd w:fill="12365A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widowControl/>
              <w:spacing w:after="0" w:before="0" w:line="240" w:lineRule="auto"/>
              <w:jc w:val="center"/>
            </w:pPr>
            <w:r/>
            <w:r>
              <w:rPr>
                <w:rFonts w:ascii="Aptos" w:hAnsi="Aptos"/>
                <w:b/>
                <w:color w:val="FFFFFF"/>
                <w:sz w:val="15"/>
              </w:rPr>
              <w:t>OUTCOME / NOTES</w:t>
            </w:r>
          </w:p>
        </w:tc>
      </w:tr>
      <w:tr>
        <w:trPr>
          <w:trHeight w:val="749" w:hRule="exact"/>
        </w:trPr>
        <w:tc>
          <w:tcPr>
            <w:tcW w:type="dxa" w:w="2131"/>
            <w:shd w:fill="FFFFFF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5"/>
              </w:rPr>
              <w:t>0:00</w:t>
            </w:r>
          </w:p>
        </w:tc>
        <w:tc>
          <w:tcPr>
            <w:tcW w:type="dxa" w:w="2131"/>
            <w:shd w:fill="FFFFFF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Opening alignment: purpose, context, expected outcome</w:t>
            </w:r>
          </w:p>
        </w:tc>
        <w:tc>
          <w:tcPr>
            <w:tcW w:type="dxa" w:w="2131"/>
            <w:shd w:fill="FFFFFF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[Owner]</w:t>
            </w:r>
          </w:p>
        </w:tc>
        <w:tc>
          <w:tcPr>
            <w:tcW w:type="dxa" w:w="2131"/>
            <w:shd w:fill="FFFFFF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No</w:t>
            </w:r>
          </w:p>
        </w:tc>
        <w:tc>
          <w:tcPr>
            <w:tcW w:type="dxa" w:w="2131"/>
            <w:shd w:fill="FFFFFF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</w:r>
          </w:p>
        </w:tc>
      </w:tr>
      <w:tr>
        <w:trPr>
          <w:trHeight w:val="749" w:hRule="exact"/>
        </w:trPr>
        <w:tc>
          <w:tcPr>
            <w:tcW w:type="dxa" w:w="2131"/>
            <w:shd w:fill="F6F9FC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5"/>
              </w:rPr>
              <w:t>0:08</w:t>
            </w:r>
          </w:p>
        </w:tc>
        <w:tc>
          <w:tcPr>
            <w:tcW w:type="dxa" w:w="2131"/>
            <w:shd w:fill="F6F9FC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Priority updates: progress, risks, dependencies</w:t>
            </w:r>
          </w:p>
        </w:tc>
        <w:tc>
          <w:tcPr>
            <w:tcW w:type="dxa" w:w="2131"/>
            <w:shd w:fill="F6F9FC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[Owner]</w:t>
            </w:r>
          </w:p>
        </w:tc>
        <w:tc>
          <w:tcPr>
            <w:tcW w:type="dxa" w:w="2131"/>
            <w:shd w:fill="F6F9FC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As needed</w:t>
            </w:r>
          </w:p>
        </w:tc>
        <w:tc>
          <w:tcPr>
            <w:tcW w:type="dxa" w:w="2131"/>
            <w:shd w:fill="F6F9FC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</w:r>
          </w:p>
        </w:tc>
      </w:tr>
      <w:tr>
        <w:trPr>
          <w:trHeight w:val="749" w:hRule="exact"/>
        </w:trPr>
        <w:tc>
          <w:tcPr>
            <w:tcW w:type="dxa" w:w="2131"/>
            <w:shd w:fill="FFFFFF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5"/>
              </w:rPr>
              <w:t>0:23</w:t>
            </w:r>
          </w:p>
        </w:tc>
        <w:tc>
          <w:tcPr>
            <w:tcW w:type="dxa" w:w="2131"/>
            <w:shd w:fill="FFFFFF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Decision topic: options, tradeoffs, recommendation</w:t>
            </w:r>
          </w:p>
        </w:tc>
        <w:tc>
          <w:tcPr>
            <w:tcW w:type="dxa" w:w="2131"/>
            <w:shd w:fill="FFFFFF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[Owner]</w:t>
            </w:r>
          </w:p>
        </w:tc>
        <w:tc>
          <w:tcPr>
            <w:tcW w:type="dxa" w:w="2131"/>
            <w:shd w:fill="FFFFFF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Yes</w:t>
            </w:r>
          </w:p>
        </w:tc>
        <w:tc>
          <w:tcPr>
            <w:tcW w:type="dxa" w:w="2131"/>
            <w:shd w:fill="FFFFFF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</w:r>
          </w:p>
        </w:tc>
      </w:tr>
      <w:tr>
        <w:trPr>
          <w:trHeight w:val="749" w:hRule="exact"/>
        </w:trPr>
        <w:tc>
          <w:tcPr>
            <w:tcW w:type="dxa" w:w="2131"/>
            <w:shd w:fill="F6F9FC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5"/>
              </w:rPr>
              <w:t>0:43</w:t>
            </w:r>
          </w:p>
        </w:tc>
        <w:tc>
          <w:tcPr>
            <w:tcW w:type="dxa" w:w="2131"/>
            <w:shd w:fill="F6F9FC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Commitments: owners, dates, communication plan</w:t>
            </w:r>
          </w:p>
        </w:tc>
        <w:tc>
          <w:tcPr>
            <w:tcW w:type="dxa" w:w="2131"/>
            <w:shd w:fill="F6F9FC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[Owner]</w:t>
            </w:r>
          </w:p>
        </w:tc>
        <w:tc>
          <w:tcPr>
            <w:tcW w:type="dxa" w:w="2131"/>
            <w:shd w:fill="F6F9FC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  <w:t>Yes</w:t>
            </w:r>
          </w:p>
        </w:tc>
        <w:tc>
          <w:tcPr>
            <w:tcW w:type="dxa" w:w="2131"/>
            <w:shd w:fill="F6F9FC"/>
            <w:tcBorders>
              <w:top w:val="single" w:sz="3" w:color="D9E5EF"/>
              <w:left w:val="single" w:sz="3" w:color="D9E5EF"/>
              <w:bottom w:val="single" w:sz="3" w:color="D9E5EF"/>
              <w:right w:val="single" w:sz="3" w:color="D9E5EF"/>
            </w:tcBorders>
            <w:tcMar>
              <w:top w:w="58" w:type="dxa"/>
              <w:start w:w="65" w:type="dxa"/>
              <w:bottom w:w="55" w:type="dxa"/>
              <w:end w:w="65" w:type="dxa"/>
            </w:tcMar>
            <w:vAlign w:val="center"/>
          </w:tcPr>
          <w:p>
            <w:pPr>
              <w:widowControl/>
              <w:spacing w:after="0" w:before="0" w:line="240" w:lineRule="auto"/>
            </w:pPr>
            <w:r/>
            <w:r>
              <w:rPr>
                <w:rFonts w:ascii="Aptos" w:hAnsi="Aptos"/>
                <w:b w:val="0"/>
                <w:color w:val="173F66"/>
                <w:sz w:val="16"/>
              </w:rPr>
            </w:r>
          </w:p>
        </w:tc>
      </w:tr>
    </w:tbl>
    <w:p>
      <w:pPr>
        <w:spacing w:before="140" w:after="60"/>
      </w:pPr>
      <w:r>
        <w:rPr>
          <w:rFonts w:ascii="Aptos Display" w:hAnsi="Aptos Display"/>
          <w:b/>
          <w:color w:val="12365A"/>
          <w:sz w:val="23"/>
        </w:rPr>
        <w:t>DECISIONS &amp; COMMITMENTS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13"/>
        <w:gridCol w:w="6019"/>
      </w:tblGrid>
      <w:tr>
        <w:tc>
          <w:tcPr>
            <w:tcW w:type="dxa" w:w="5328"/>
            <w:tcMar>
              <w:top w:w="0" w:type="dxa"/>
              <w:start w:w="0" w:type="dxa"/>
              <w:bottom w:w="0" w:type="dxa"/>
              <w:end w:w="0" w:type="dxa"/>
            </w:tcMar>
            <w:tcBorders>
              <w:bottom w:val="nil"/>
            </w:tcBorders>
            <w:vAlign w:val="center"/>
          </w:tcPr>
          <w:p>
            <w:pPr>
              <w:widowControl/>
              <w:spacing w:before="0" w:after="0" w:line="24" w:lineRule="auto"/>
            </w:pPr>
            <w:r/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744"/>
              <w:gridCol w:w="1469"/>
            </w:tblGrid>
            <w:tr>
              <w:trPr>
                <w:trHeight w:val="403" w:hRule="exact"/>
              </w:trPr>
              <w:tc>
                <w:tcPr>
                  <w:tcW w:type="dxa" w:w="2664"/>
                  <w:shd w:fill="007DCE"/>
                  <w:tcMar>
                    <w:top w:w="50" w:type="dxa"/>
                    <w:start w:w="50" w:type="dxa"/>
                    <w:bottom w:w="50" w:type="dxa"/>
                    <w:end w:w="50" w:type="dxa"/>
                  </w:tcMar>
                </w:tcPr>
                <w:p>
                  <w:pPr>
                    <w:spacing w:after="0" w:before="0" w:line="240" w:lineRule="auto"/>
                    <w:jc w:val="center"/>
                  </w:pPr>
                  <w:r/>
                  <w:r>
                    <w:rPr>
                      <w:rFonts w:ascii="Aptos" w:hAnsi="Aptos"/>
                      <w:b/>
                      <w:color w:val="FFFFFF"/>
                      <w:sz w:val="14"/>
                    </w:rPr>
                    <w:t>DECISION / RATIONALE</w:t>
                  </w:r>
                </w:p>
              </w:tc>
              <w:tc>
                <w:tcPr>
                  <w:tcW w:type="dxa" w:w="2664"/>
                  <w:shd w:fill="007DCE"/>
                  <w:tcMar>
                    <w:top w:w="50" w:type="dxa"/>
                    <w:start w:w="50" w:type="dxa"/>
                    <w:bottom w:w="50" w:type="dxa"/>
                    <w:end w:w="50" w:type="dxa"/>
                  </w:tcMar>
                </w:tcPr>
                <w:p>
                  <w:pPr>
                    <w:spacing w:after="0" w:before="0" w:line="240" w:lineRule="auto"/>
                    <w:jc w:val="center"/>
                  </w:pPr>
                  <w:r/>
                  <w:r>
                    <w:rPr>
                      <w:rFonts w:ascii="Aptos" w:hAnsi="Aptos"/>
                      <w:b/>
                      <w:color w:val="FFFFFF"/>
                      <w:sz w:val="14"/>
                    </w:rPr>
                    <w:t>APPROVED</w:t>
                  </w:r>
                </w:p>
              </w:tc>
            </w:tr>
            <w:tr>
              <w:trPr>
                <w:trHeight w:val="562" w:hRule="exact"/>
              </w:trPr>
              <w:tc>
                <w:tcPr>
                  <w:tcW w:type="dxa" w:w="2664"/>
                  <w:shd w:fill="FFFFFF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  <w:tc>
                <w:tcPr>
                  <w:tcW w:type="dxa" w:w="2664"/>
                  <w:shd w:fill="FFFFFF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</w:tr>
            <w:tr>
              <w:trPr>
                <w:trHeight w:val="562" w:hRule="exact"/>
              </w:trPr>
              <w:tc>
                <w:tcPr>
                  <w:tcW w:type="dxa" w:w="2664"/>
                  <w:shd w:fill="F6F9FC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  <w:tc>
                <w:tcPr>
                  <w:tcW w:type="dxa" w:w="2664"/>
                  <w:shd w:fill="F6F9FC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</w:tr>
            <w:tr>
              <w:trPr>
                <w:trHeight w:val="562" w:hRule="exact"/>
              </w:trPr>
              <w:tc>
                <w:tcPr>
                  <w:tcW w:type="dxa" w:w="2664"/>
                  <w:shd w:fill="FFFFFF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  <w:tc>
                <w:tcPr>
                  <w:tcW w:type="dxa" w:w="2664"/>
                  <w:shd w:fill="FFFFFF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</w:tr>
          </w:tbl>
          <w:p>
            <w:pPr>
              <w:widowControl/>
            </w:pPr>
          </w:p>
        </w:tc>
        <w:tc>
          <w:tcPr>
            <w:tcW w:type="dxa" w:w="5328"/>
            <w:tcMar>
              <w:top w:w="0" w:type="dxa"/>
              <w:start w:w="0" w:type="dxa"/>
              <w:bottom w:w="0" w:type="dxa"/>
              <w:end w:w="0" w:type="dxa"/>
            </w:tcMar>
            <w:tcBorders>
              <w:bottom w:val="nil"/>
            </w:tcBorders>
            <w:vAlign w:val="center"/>
          </w:tcPr>
          <w:p>
            <w:pPr>
              <w:widowControl/>
              <w:spacing w:before="0" w:after="0" w:line="24" w:lineRule="auto"/>
            </w:pPr>
            <w:r/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485"/>
              <w:gridCol w:w="1382"/>
              <w:gridCol w:w="1152"/>
            </w:tblGrid>
            <w:tr>
              <w:trPr>
                <w:trHeight w:val="403" w:hRule="exact"/>
              </w:trPr>
              <w:tc>
                <w:tcPr>
                  <w:tcW w:type="dxa" w:w="1776"/>
                  <w:shd w:fill="12365A"/>
                  <w:tcMar>
                    <w:top w:w="50" w:type="dxa"/>
                    <w:start w:w="50" w:type="dxa"/>
                    <w:bottom w:w="50" w:type="dxa"/>
                    <w:end w:w="50" w:type="dxa"/>
                  </w:tcMar>
                </w:tcPr>
                <w:p>
                  <w:pPr>
                    <w:spacing w:after="0" w:before="0" w:line="240" w:lineRule="auto"/>
                    <w:jc w:val="center"/>
                  </w:pPr>
                  <w:r/>
                  <w:r>
                    <w:rPr>
                      <w:rFonts w:ascii="Aptos" w:hAnsi="Aptos"/>
                      <w:b/>
                      <w:color w:val="FFFFFF"/>
                      <w:sz w:val="14"/>
                    </w:rPr>
                    <w:t>ACTION</w:t>
                  </w:r>
                </w:p>
              </w:tc>
              <w:tc>
                <w:tcPr>
                  <w:tcW w:type="dxa" w:w="1776"/>
                  <w:shd w:fill="12365A"/>
                  <w:tcMar>
                    <w:top w:w="50" w:type="dxa"/>
                    <w:start w:w="50" w:type="dxa"/>
                    <w:bottom w:w="50" w:type="dxa"/>
                    <w:end w:w="50" w:type="dxa"/>
                  </w:tcMar>
                </w:tcPr>
                <w:p>
                  <w:pPr>
                    <w:spacing w:after="0" w:before="0" w:line="240" w:lineRule="auto"/>
                    <w:jc w:val="center"/>
                  </w:pPr>
                  <w:r/>
                  <w:r>
                    <w:rPr>
                      <w:rFonts w:ascii="Aptos" w:hAnsi="Aptos"/>
                      <w:b/>
                      <w:color w:val="FFFFFF"/>
                      <w:sz w:val="14"/>
                    </w:rPr>
                    <w:t>OWNER</w:t>
                  </w:r>
                </w:p>
              </w:tc>
              <w:tc>
                <w:tcPr>
                  <w:tcW w:type="dxa" w:w="1776"/>
                  <w:shd w:fill="12365A"/>
                  <w:tcMar>
                    <w:top w:w="50" w:type="dxa"/>
                    <w:start w:w="50" w:type="dxa"/>
                    <w:bottom w:w="50" w:type="dxa"/>
                    <w:end w:w="50" w:type="dxa"/>
                  </w:tcMar>
                </w:tcPr>
                <w:p>
                  <w:pPr>
                    <w:spacing w:after="0" w:before="0" w:line="240" w:lineRule="auto"/>
                    <w:jc w:val="center"/>
                  </w:pPr>
                  <w:r/>
                  <w:r>
                    <w:rPr>
                      <w:rFonts w:ascii="Aptos" w:hAnsi="Aptos"/>
                      <w:b/>
                      <w:color w:val="FFFFFF"/>
                      <w:sz w:val="14"/>
                    </w:rPr>
                    <w:t>DUE</w:t>
                  </w:r>
                </w:p>
              </w:tc>
            </w:tr>
            <w:tr>
              <w:trPr>
                <w:trHeight w:val="562" w:hRule="exact"/>
              </w:trPr>
              <w:tc>
                <w:tcPr>
                  <w:tcW w:type="dxa" w:w="1776"/>
                  <w:shd w:fill="FFFFFF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  <w:tc>
                <w:tcPr>
                  <w:tcW w:type="dxa" w:w="1776"/>
                  <w:shd w:fill="FFFFFF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  <w:tc>
                <w:tcPr>
                  <w:tcW w:type="dxa" w:w="1776"/>
                  <w:shd w:fill="FFFFFF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</w:tr>
            <w:tr>
              <w:trPr>
                <w:trHeight w:val="562" w:hRule="exact"/>
              </w:trPr>
              <w:tc>
                <w:tcPr>
                  <w:tcW w:type="dxa" w:w="1776"/>
                  <w:shd w:fill="F6F9FC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  <w:tc>
                <w:tcPr>
                  <w:tcW w:type="dxa" w:w="1776"/>
                  <w:shd w:fill="F6F9FC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  <w:tc>
                <w:tcPr>
                  <w:tcW w:type="dxa" w:w="1776"/>
                  <w:shd w:fill="F6F9FC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</w:tr>
            <w:tr>
              <w:trPr>
                <w:trHeight w:val="562" w:hRule="exact"/>
              </w:trPr>
              <w:tc>
                <w:tcPr>
                  <w:tcW w:type="dxa" w:w="1776"/>
                  <w:shd w:fill="FFFFFF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  <w:tc>
                <w:tcPr>
                  <w:tcW w:type="dxa" w:w="1776"/>
                  <w:shd w:fill="FFFFFF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  <w:tc>
                <w:tcPr>
                  <w:tcW w:type="dxa" w:w="1776"/>
                  <w:shd w:fill="FFFFFF"/>
                  <w:tcBorders>
                    <w:top w:val="single" w:sz="3" w:color="D9E5EF"/>
                    <w:left w:val="single" w:sz="3" w:color="D9E5EF"/>
                    <w:bottom w:val="single" w:sz="3" w:color="D9E5EF"/>
                    <w:right w:val="single" w:sz="3" w:color="D9E5EF"/>
                  </w:tcBorders>
                  <w:tcMar>
                    <w:top w:w="45" w:type="dxa"/>
                    <w:start w:w="55" w:type="dxa"/>
                    <w:bottom w:w="45" w:type="dxa"/>
                    <w:end w:w="55" w:type="dxa"/>
                  </w:tcMar>
                </w:tcPr>
                <w:p>
                  <w:pPr>
                    <w:spacing w:after="0" w:before="0" w:line="240" w:lineRule="auto"/>
                  </w:pPr>
                  <w:r/>
                  <w:r>
                    <w:rPr>
                      <w:rFonts w:ascii="Aptos" w:hAnsi="Aptos"/>
                      <w:b w:val="0"/>
                      <w:color w:val="173F66"/>
                      <w:sz w:val="15"/>
                    </w:rPr>
                  </w:r>
                </w:p>
              </w:tc>
            </w:tr>
          </w:tbl>
          <w:p>
            <w:pPr>
              <w:widowControl/>
            </w:pPr>
          </w:p>
        </w:tc>
      </w:tr>
    </w:tbl>
    <w:sectPr w:rsidR="00FC693F" w:rsidRPr="0006063C" w:rsidSect="00034616">
      <w:footerReference w:type="default" r:id="rId10"/>
      <w:pgSz w:w="12240" w:h="15840"/>
      <w:pgMar w:top="605" w:right="792" w:bottom="547" w:left="792" w:header="144" w:footer="20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  <w:jc w:val="center"/>
    </w:pPr>
    <w:r>
      <w:rPr>
        <w:rFonts w:ascii="Aptos" w:hAnsi="Aptos"/>
        <w:color w:val="5F738A"/>
        <w:sz w:val="14"/>
      </w:rPr>
      <w:t>Highlands Forward  |  Communications &amp; Creative Services  |  Internal working document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ptos" w:hAnsi="Aptos"/>
      <w:color w:val="173F66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HFTitle">
    <w:name w:val="HF Title"/>
    <w:pPr>
      <w:spacing w:after="0"/>
    </w:pPr>
    <w:rPr>
      <w:rFonts w:ascii="Aptos Display" w:hAnsi="Aptos Display"/>
      <w:b/>
      <w:color w:val="12365A"/>
      <w:sz w:val="52"/>
    </w:rPr>
  </w:style>
  <w:style w:type="paragraph" w:customStyle="1" w:styleId="HFSection">
    <w:name w:val="HF Section"/>
    <w:pPr>
      <w:spacing w:after="0"/>
    </w:pPr>
    <w:rPr>
      <w:rFonts w:ascii="Aptos Display" w:hAnsi="Aptos Display"/>
      <w:b/>
      <w:color w:val="12365A"/>
      <w:sz w:val="23"/>
    </w:rPr>
  </w:style>
  <w:style w:type="paragraph" w:customStyle="1" w:styleId="HFSmall">
    <w:name w:val="HF Small"/>
    <w:pPr>
      <w:spacing w:after="0"/>
    </w:pPr>
    <w:rPr>
      <w:rFonts w:ascii="Aptos" w:hAnsi="Aptos"/>
      <w:b w:val="0"/>
      <w:color w:val="5F738A"/>
      <w:sz w:val="15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